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A325D9" w14:paraId="465B74D1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14:paraId="5C3DC5A6" w14:textId="77777777" w:rsidR="00A325D9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14:paraId="48D4551C" w14:textId="77777777" w:rsidR="00A325D9" w:rsidRDefault="00A325D9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14:paraId="14D1EAEA" w14:textId="77777777" w:rsidR="00A325D9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14:paraId="542DE162" w14:textId="77777777" w:rsidR="00A325D9" w:rsidRDefault="00A325D9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7F2C464A" w14:textId="77777777" w:rsidR="00A325D9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60916EFB" w14:textId="77777777" w:rsidR="00A325D9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A325D9" w14:paraId="552F9936" w14:textId="77777777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4367" w14:textId="5C177C0B" w:rsidR="00A325D9" w:rsidRDefault="009D3A98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 w:rsidRPr="009D3A98">
              <w:rPr>
                <w:rFonts w:hint="eastAsia"/>
                <w:b/>
                <w:color w:val="FF0000"/>
                <w:sz w:val="24"/>
                <w:szCs w:val="24"/>
              </w:rPr>
              <w:t>招标与采购网全系会员钜惠来袭</w:t>
            </w:r>
            <w:r w:rsidRPr="009D3A98">
              <w:rPr>
                <w:rFonts w:hint="eastAsia"/>
                <w:b/>
                <w:color w:val="FF0000"/>
                <w:sz w:val="24"/>
                <w:szCs w:val="24"/>
              </w:rPr>
              <w:t>!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详情请来电咨询！</w:t>
            </w:r>
          </w:p>
        </w:tc>
      </w:tr>
      <w:tr w:rsidR="00A325D9" w14:paraId="2DAF79D5" w14:textId="77777777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1CF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D38F9" w14:textId="70EDAC3B" w:rsidR="00A325D9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 w:rsidR="00165C55">
              <w:rPr>
                <w:rFonts w:ascii="宋体" w:hAnsi="宋体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000元/2年      □ 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15000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元/3年  □ 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25000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元/5年</w:t>
            </w:r>
          </w:p>
        </w:tc>
      </w:tr>
      <w:tr w:rsidR="00A325D9" w14:paraId="4D7338E6" w14:textId="77777777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3FE19DE5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:rsidR="00A325D9" w14:paraId="730BDCEF" w14:textId="77777777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AC02C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B320D" w14:textId="6D60C605" w:rsidR="00A325D9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26000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元/3年     □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40000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元/5年</w:t>
            </w:r>
          </w:p>
        </w:tc>
      </w:tr>
      <w:tr w:rsidR="00A325D9" w14:paraId="729FFD54" w14:textId="77777777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2927B037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A325D9" w14:paraId="15C95622" w14:textId="77777777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6710" w14:textId="77777777" w:rsidR="00A325D9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CD237" w14:textId="255FD87B" w:rsidR="00A325D9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28000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元/2年       □3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000元/3年    □</w:t>
            </w:r>
            <w:r w:rsidR="009D3A98">
              <w:rPr>
                <w:rFonts w:ascii="宋体" w:hAnsi="宋体" w:hint="eastAsia"/>
                <w:b/>
                <w:bCs/>
                <w:sz w:val="22"/>
                <w:szCs w:val="22"/>
              </w:rPr>
              <w:t>50000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元/5年</w:t>
            </w:r>
          </w:p>
        </w:tc>
      </w:tr>
      <w:tr w:rsidR="00A325D9" w14:paraId="00EFDDD1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A1B22" w14:textId="77777777" w:rsidR="00A325D9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A325D9" w14:paraId="493DCD4E" w14:textId="77777777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5513" w14:textId="77777777" w:rsidR="00A325D9" w:rsidRDefault="00A325D9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sz w:val="24"/>
                <w:szCs w:val="24"/>
              </w:rPr>
            </w:pPr>
          </w:p>
          <w:p w14:paraId="39556B95" w14:textId="77777777" w:rsidR="00A325D9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14:paraId="1D0D0285" w14:textId="77777777" w:rsidR="00A325D9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A325D9" w14:paraId="34E12546" w14:textId="77777777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14:paraId="172659C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354EAFE9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6BF533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14E8291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297D357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378F57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126DAAE7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14421D23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47648A8D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77241DF5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3F9E3EEF" w14:textId="77777777" w:rsidR="00A325D9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2BF40B8C" wp14:editId="4C6BCA08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A325D9" w14:paraId="795DB13D" w14:textId="77777777">
              <w:trPr>
                <w:trHeight w:val="413"/>
              </w:trPr>
              <w:tc>
                <w:tcPr>
                  <w:tcW w:w="839" w:type="dxa"/>
                  <w:vMerge/>
                </w:tcPr>
                <w:p w14:paraId="3C5FCF16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29864F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6B666019" w14:textId="200A82D9" w:rsidR="00A325D9" w:rsidRDefault="00BE21F1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86135B">
                    <w:rPr>
                      <w:rFonts w:ascii="宋体" w:hAnsi="宋体" w:cs="宋体" w:hint="eastAsia"/>
                      <w:szCs w:val="21"/>
                    </w:rPr>
                    <w:t>工商银行北京玉海园支行</w:t>
                  </w:r>
                </w:p>
              </w:tc>
              <w:tc>
                <w:tcPr>
                  <w:tcW w:w="795" w:type="dxa"/>
                  <w:vMerge/>
                </w:tcPr>
                <w:p w14:paraId="51818F66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726720AE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7BE5464C" w14:textId="77777777">
              <w:trPr>
                <w:trHeight w:val="393"/>
              </w:trPr>
              <w:tc>
                <w:tcPr>
                  <w:tcW w:w="839" w:type="dxa"/>
                  <w:vMerge/>
                </w:tcPr>
                <w:p w14:paraId="1A655F15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DFD6E1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3E752A71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14:paraId="2FEA12D5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41E150CB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1268D320" w14:textId="77777777">
              <w:trPr>
                <w:trHeight w:val="367"/>
              </w:trPr>
              <w:tc>
                <w:tcPr>
                  <w:tcW w:w="839" w:type="dxa"/>
                  <w:vMerge/>
                </w:tcPr>
                <w:p w14:paraId="25C6C78C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55E21C1A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5E5CEDE8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14:paraId="2E1FBCAB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1295A85E" w14:textId="77777777" w:rsidR="00A325D9" w:rsidRDefault="00A325D9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A325D9" w14:paraId="50C48950" w14:textId="77777777">
              <w:trPr>
                <w:trHeight w:val="377"/>
              </w:trPr>
              <w:tc>
                <w:tcPr>
                  <w:tcW w:w="9939" w:type="dxa"/>
                  <w:gridSpan w:val="5"/>
                </w:tcPr>
                <w:p w14:paraId="5A783636" w14:textId="77777777" w:rsidR="00A325D9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1ED497C8" w14:textId="77777777" w:rsidR="00A325D9" w:rsidRDefault="00000000">
            <w:pPr>
              <w:spacing w:beforeLines="100" w:before="31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14:paraId="5CCFA5B4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14:paraId="2514C043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14:paraId="282083F6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乙方需要对甲方相关的招标采购信息无限期进行全网搜索整理，并收录到乙方网站平台库进行展示，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14:paraId="027341FF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14:paraId="1AB78E02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14:paraId="0ECFA951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14:paraId="4F9F3096" w14:textId="77777777" w:rsidR="00A325D9" w:rsidRDefault="00000000">
            <w:pPr>
              <w:spacing w:beforeLines="50" w:before="156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14:paraId="2917D21F" w14:textId="77777777" w:rsidR="00A325D9" w:rsidRDefault="00000000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E327C61" wp14:editId="51DA8F85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14:paraId="11E4AAC2" w14:textId="77777777" w:rsidR="00A325D9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14:paraId="0C77907F" w14:textId="77777777" w:rsidR="00A325D9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址：北京市石景山区中铁创业大厦</w:t>
            </w:r>
          </w:p>
          <w:p w14:paraId="61EF1E91" w14:textId="31CB635E" w:rsidR="00A325D9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77478D">
              <w:rPr>
                <w:rFonts w:hint="eastAsia"/>
                <w:b/>
                <w:sz w:val="24"/>
                <w:szCs w:val="16"/>
              </w:rPr>
              <w:t>王</w:t>
            </w:r>
            <w:r w:rsidR="0077478D">
              <w:rPr>
                <w:rFonts w:hint="eastAsia"/>
                <w:b/>
                <w:sz w:val="24"/>
                <w:szCs w:val="16"/>
              </w:rPr>
              <w:t xml:space="preserve">  </w:t>
            </w:r>
            <w:r w:rsidR="0077478D">
              <w:rPr>
                <w:rFonts w:hint="eastAsia"/>
                <w:b/>
                <w:sz w:val="24"/>
                <w:szCs w:val="16"/>
              </w:rPr>
              <w:t>越</w:t>
            </w:r>
          </w:p>
          <w:p w14:paraId="6CD13A7B" w14:textId="77777777" w:rsidR="00A325D9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14:paraId="31BD60F8" w14:textId="77777777" w:rsidR="00A325D9" w:rsidRDefault="00A325D9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62FA008D" w14:textId="77777777" w:rsidR="00A325D9" w:rsidRDefault="00A325D9"/>
    <w:sectPr w:rsidR="00A32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8134" w14:textId="77777777" w:rsidR="00A81744" w:rsidRDefault="00A81744">
      <w:r>
        <w:separator/>
      </w:r>
    </w:p>
  </w:endnote>
  <w:endnote w:type="continuationSeparator" w:id="0">
    <w:p w14:paraId="157C29EF" w14:textId="77777777" w:rsidR="00A81744" w:rsidRDefault="00A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7332" w14:textId="77777777" w:rsidR="0077478D" w:rsidRDefault="007747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EC5E" w14:textId="320D9F87" w:rsidR="00A325D9" w:rsidRDefault="0077478D" w:rsidP="0077478D">
    <w:pPr>
      <w:pStyle w:val="a3"/>
      <w:pBdr>
        <w:top w:val="single" w:sz="4" w:space="1" w:color="A5A5A5"/>
      </w:pBdr>
      <w:ind w:firstLineChars="300" w:firstLine="540"/>
    </w:pPr>
    <w:r>
      <w:rPr>
        <w:rFonts w:ascii="微软雅黑 Light" w:eastAsia="微软雅黑 Light" w:hAnsi="微软雅黑 Light" w:cs="微软雅黑 Light" w:hint="eastAsia"/>
      </w:rPr>
      <w:t xml:space="preserve">联系人：王越  </w:t>
    </w:r>
    <w:r>
      <w:t xml:space="preserve">  </w:t>
    </w:r>
    <w:r>
      <w:rPr>
        <w:rFonts w:hint="eastAsia"/>
      </w:rPr>
      <w:t xml:space="preserve">         </w:t>
    </w:r>
    <w:r>
      <w:rPr>
        <w:rFonts w:ascii="微软雅黑 Light" w:eastAsia="微软雅黑 Light" w:hAnsi="微软雅黑 Light" w:cs="微软雅黑 Light" w:hint="eastAsia"/>
      </w:rPr>
      <w:t xml:space="preserve"> Tel：010-68819835   13681224795             Email：wangyue@zbytb.com</w:t>
    </w:r>
    <w:r>
      <w:t xml:space="preserve">  </w:t>
    </w:r>
    <w:r>
      <w:rPr>
        <w:rFonts w:hint="eastAsia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BEFE" w14:textId="77777777" w:rsidR="0077478D" w:rsidRDefault="007747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ED2F" w14:textId="77777777" w:rsidR="00A81744" w:rsidRDefault="00A81744">
      <w:r>
        <w:separator/>
      </w:r>
    </w:p>
  </w:footnote>
  <w:footnote w:type="continuationSeparator" w:id="0">
    <w:p w14:paraId="2133F740" w14:textId="77777777" w:rsidR="00A81744" w:rsidRDefault="00A8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E74B" w14:textId="77777777" w:rsidR="0077478D" w:rsidRDefault="00774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CB97" w14:textId="77777777" w:rsidR="00A325D9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EEC8E22" wp14:editId="641586C4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CF36" w14:textId="77777777" w:rsidR="0077478D" w:rsidRDefault="00774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07997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71019"/>
    <w:rsid w:val="000947D8"/>
    <w:rsid w:val="000D15AE"/>
    <w:rsid w:val="00165C55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5001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7478D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9D3A98"/>
    <w:rsid w:val="00A325D9"/>
    <w:rsid w:val="00A63ED9"/>
    <w:rsid w:val="00A81744"/>
    <w:rsid w:val="00B21EEE"/>
    <w:rsid w:val="00B23C37"/>
    <w:rsid w:val="00B7560E"/>
    <w:rsid w:val="00B87EEF"/>
    <w:rsid w:val="00BA6E3D"/>
    <w:rsid w:val="00BB522C"/>
    <w:rsid w:val="00BD2924"/>
    <w:rsid w:val="00BE21F1"/>
    <w:rsid w:val="00BE7E1C"/>
    <w:rsid w:val="00C645EF"/>
    <w:rsid w:val="00C851B0"/>
    <w:rsid w:val="00C8795F"/>
    <w:rsid w:val="00CE50B6"/>
    <w:rsid w:val="00D124ED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87CEF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9DCC6D"/>
  <w15:docId w15:val="{68198071-6C02-4268-B6C2-3A78481A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yue wang</cp:lastModifiedBy>
  <cp:revision>10</cp:revision>
  <dcterms:created xsi:type="dcterms:W3CDTF">2024-05-30T07:47:00Z</dcterms:created>
  <dcterms:modified xsi:type="dcterms:W3CDTF">2024-10-31T08:20:00Z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F3163E6F960942799C64ED017AD0C57A_13</vt:lpwstr>
  </property>
</Properties>
</file>